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2DD7" w14:textId="77777777" w:rsidR="007F2628" w:rsidRPr="00442369" w:rsidRDefault="004B6B2D" w:rsidP="00442369">
      <w:pPr>
        <w:jc w:val="both"/>
        <w:rPr>
          <w:rFonts w:ascii="Times New Roman" w:hAnsi="Times New Roman" w:cs="Times New Roman"/>
          <w:szCs w:val="24"/>
        </w:rPr>
      </w:pPr>
      <w:r w:rsidRPr="00442369">
        <w:rPr>
          <w:rFonts w:ascii="Times New Roman" w:hAnsi="Times New Roman" w:cs="Times New Roman"/>
          <w:szCs w:val="24"/>
        </w:rPr>
        <w:t>EN</w:t>
      </w:r>
      <w:r w:rsidRPr="00442369">
        <w:rPr>
          <w:rFonts w:ascii="Times New Roman" w:hAnsi="Times New Roman" w:cs="Times New Roman"/>
          <w:szCs w:val="24"/>
        </w:rPr>
        <w:cr/>
        <w:t>E-002367/2021</w:t>
      </w:r>
      <w:r w:rsidRPr="00442369">
        <w:rPr>
          <w:rFonts w:ascii="Times New Roman" w:hAnsi="Times New Roman" w:cs="Times New Roman"/>
          <w:szCs w:val="24"/>
        </w:rPr>
        <w:cr/>
        <w:t>Answer given by Mr Hahn</w:t>
      </w:r>
      <w:r w:rsidRPr="00442369">
        <w:rPr>
          <w:rFonts w:ascii="Times New Roman" w:hAnsi="Times New Roman" w:cs="Times New Roman"/>
          <w:szCs w:val="24"/>
        </w:rPr>
        <w:cr/>
        <w:t>on behalf of the European Commission</w:t>
      </w:r>
      <w:r w:rsidRPr="00442369">
        <w:rPr>
          <w:rFonts w:ascii="Times New Roman" w:hAnsi="Times New Roman" w:cs="Times New Roman"/>
          <w:szCs w:val="24"/>
        </w:rPr>
        <w:cr/>
        <w:t>(12.8.2021)</w:t>
      </w:r>
      <w:r w:rsidRPr="00442369">
        <w:rPr>
          <w:rFonts w:ascii="Times New Roman" w:hAnsi="Times New Roman" w:cs="Times New Roman"/>
          <w:szCs w:val="24"/>
        </w:rPr>
        <w:cr/>
      </w:r>
    </w:p>
    <w:p w14:paraId="6AFE7DC0" w14:textId="77777777" w:rsidR="00DB2948" w:rsidRPr="00442369" w:rsidRDefault="00DB2948" w:rsidP="00442369">
      <w:pPr>
        <w:jc w:val="both"/>
        <w:rPr>
          <w:rFonts w:ascii="Times New Roman" w:hAnsi="Times New Roman" w:cs="Times New Roman"/>
          <w:szCs w:val="24"/>
        </w:rPr>
      </w:pPr>
    </w:p>
    <w:p w14:paraId="402B2297" w14:textId="5427AA95" w:rsidR="007D4BC3" w:rsidRPr="00442369" w:rsidRDefault="004178D2" w:rsidP="00442369">
      <w:pPr>
        <w:jc w:val="both"/>
        <w:rPr>
          <w:rFonts w:ascii="Times New Roman" w:hAnsi="Times New Roman" w:cs="Times New Roman"/>
          <w:szCs w:val="24"/>
          <w:lang w:val="en-IE"/>
        </w:rPr>
      </w:pPr>
      <w:proofErr w:type="gramStart"/>
      <w:r w:rsidRPr="00442369">
        <w:rPr>
          <w:rFonts w:ascii="Times New Roman" w:hAnsi="Times New Roman" w:cs="Times New Roman"/>
          <w:szCs w:val="24"/>
        </w:rPr>
        <w:t>T</w:t>
      </w:r>
      <w:r w:rsidR="00C82782" w:rsidRPr="00442369">
        <w:rPr>
          <w:rFonts w:ascii="Times New Roman" w:hAnsi="Times New Roman" w:cs="Times New Roman"/>
          <w:szCs w:val="24"/>
        </w:rPr>
        <w:t>he Commission will do its utmost to ensure that any amount due from</w:t>
      </w:r>
      <w:r w:rsidR="0029333E" w:rsidRPr="00442369">
        <w:rPr>
          <w:rFonts w:ascii="Times New Roman" w:hAnsi="Times New Roman" w:cs="Times New Roman"/>
          <w:szCs w:val="24"/>
        </w:rPr>
        <w:t xml:space="preserve"> </w:t>
      </w:r>
      <w:r w:rsidR="00C82782" w:rsidRPr="00442369">
        <w:rPr>
          <w:rFonts w:ascii="Times New Roman" w:hAnsi="Times New Roman" w:cs="Times New Roman"/>
          <w:szCs w:val="24"/>
        </w:rPr>
        <w:t>government entities or Member States is effectively paid to final recipients or beneficiaries</w:t>
      </w:r>
      <w:r w:rsidRPr="00442369">
        <w:rPr>
          <w:rFonts w:ascii="Times New Roman" w:hAnsi="Times New Roman" w:cs="Times New Roman"/>
          <w:szCs w:val="24"/>
        </w:rPr>
        <w:t xml:space="preserve">, unless the decision adopting </w:t>
      </w:r>
      <w:r w:rsidR="00ED766E" w:rsidRPr="00442369">
        <w:rPr>
          <w:rFonts w:ascii="Times New Roman" w:hAnsi="Times New Roman" w:cs="Times New Roman"/>
          <w:szCs w:val="24"/>
        </w:rPr>
        <w:t xml:space="preserve">the </w:t>
      </w:r>
      <w:r w:rsidRPr="00442369">
        <w:rPr>
          <w:rFonts w:ascii="Times New Roman" w:hAnsi="Times New Roman" w:cs="Times New Roman"/>
          <w:szCs w:val="24"/>
        </w:rPr>
        <w:t>measures provides otherwise</w:t>
      </w:r>
      <w:r w:rsidR="00EC0471" w:rsidRPr="00442369">
        <w:rPr>
          <w:rFonts w:ascii="Times New Roman" w:hAnsi="Times New Roman" w:cs="Times New Roman"/>
          <w:szCs w:val="24"/>
        </w:rPr>
        <w:t xml:space="preserve"> </w:t>
      </w:r>
      <w:r w:rsidRPr="00442369">
        <w:rPr>
          <w:rFonts w:ascii="Times New Roman" w:hAnsi="Times New Roman" w:cs="Times New Roman"/>
          <w:szCs w:val="24"/>
        </w:rPr>
        <w:t xml:space="preserve">in accordance with </w:t>
      </w:r>
      <w:r w:rsidR="007D4BC3" w:rsidRPr="00442369">
        <w:rPr>
          <w:rFonts w:ascii="Times New Roman" w:hAnsi="Times New Roman" w:cs="Times New Roman"/>
          <w:szCs w:val="24"/>
        </w:rPr>
        <w:t xml:space="preserve">the requirements of </w:t>
      </w:r>
      <w:r w:rsidR="00C44227">
        <w:rPr>
          <w:rFonts w:ascii="Times New Roman" w:hAnsi="Times New Roman" w:cs="Times New Roman"/>
          <w:szCs w:val="24"/>
        </w:rPr>
        <w:t>Article 5, paragraph </w:t>
      </w:r>
      <w:r w:rsidRPr="00442369">
        <w:rPr>
          <w:rFonts w:ascii="Times New Roman" w:hAnsi="Times New Roman" w:cs="Times New Roman"/>
          <w:szCs w:val="24"/>
        </w:rPr>
        <w:t xml:space="preserve">2, of the Regulation on a general regime of conditionality for the protection </w:t>
      </w:r>
      <w:r w:rsidR="0093358E" w:rsidRPr="00442369">
        <w:rPr>
          <w:rFonts w:ascii="Times New Roman" w:hAnsi="Times New Roman" w:cs="Times New Roman"/>
          <w:szCs w:val="24"/>
        </w:rPr>
        <w:t xml:space="preserve">of </w:t>
      </w:r>
      <w:r w:rsidR="00C44227">
        <w:rPr>
          <w:rFonts w:ascii="Times New Roman" w:hAnsi="Times New Roman" w:cs="Times New Roman"/>
          <w:szCs w:val="24"/>
        </w:rPr>
        <w:t>the Union budget (‘the Regulation’</w:t>
      </w:r>
      <w:r w:rsidRPr="00442369">
        <w:rPr>
          <w:rFonts w:ascii="Times New Roman" w:hAnsi="Times New Roman" w:cs="Times New Roman"/>
          <w:szCs w:val="24"/>
        </w:rPr>
        <w:t>)</w:t>
      </w:r>
      <w:r w:rsidRPr="00442369">
        <w:rPr>
          <w:rStyle w:val="FootnoteReference"/>
          <w:rFonts w:ascii="Times New Roman" w:hAnsi="Times New Roman" w:cs="Times New Roman"/>
          <w:sz w:val="24"/>
          <w:szCs w:val="24"/>
          <w:specVanish w:val="0"/>
        </w:rPr>
        <w:footnoteReference w:id="2"/>
      </w:r>
      <w:r w:rsidR="00C82782" w:rsidRPr="00442369">
        <w:rPr>
          <w:rFonts w:ascii="Times New Roman" w:hAnsi="Times New Roman" w:cs="Times New Roman"/>
          <w:szCs w:val="24"/>
        </w:rPr>
        <w:t>.</w:t>
      </w:r>
      <w:proofErr w:type="gramEnd"/>
      <w:r w:rsidR="003307D4" w:rsidRPr="00442369">
        <w:rPr>
          <w:rFonts w:ascii="Times New Roman" w:hAnsi="Times New Roman" w:cs="Times New Roman"/>
          <w:szCs w:val="24"/>
        </w:rPr>
        <w:t xml:space="preserve"> This may entail, for instance, the application of financial corrections in line with applicable Union law</w:t>
      </w:r>
      <w:r w:rsidR="003307D4" w:rsidRPr="00442369">
        <w:rPr>
          <w:rStyle w:val="FootnoteReference"/>
          <w:rFonts w:ascii="Times New Roman" w:hAnsi="Times New Roman" w:cs="Times New Roman"/>
          <w:sz w:val="24"/>
          <w:szCs w:val="24"/>
          <w:specVanish w:val="0"/>
        </w:rPr>
        <w:footnoteReference w:id="3"/>
      </w:r>
      <w:r w:rsidR="003307D4" w:rsidRPr="00442369">
        <w:rPr>
          <w:rFonts w:ascii="Times New Roman" w:hAnsi="Times New Roman" w:cs="Times New Roman"/>
          <w:szCs w:val="24"/>
        </w:rPr>
        <w:t>. The Commission may also decide to open infringement proceedings against the Member State concerned to ensure compliance with the Member State’s obligation en</w:t>
      </w:r>
      <w:r w:rsidR="003249DE">
        <w:rPr>
          <w:rFonts w:ascii="Times New Roman" w:hAnsi="Times New Roman" w:cs="Times New Roman"/>
          <w:szCs w:val="24"/>
        </w:rPr>
        <w:t>shrined in Article </w:t>
      </w:r>
      <w:r w:rsidR="003307D4" w:rsidRPr="00442369">
        <w:rPr>
          <w:rFonts w:ascii="Times New Roman" w:hAnsi="Times New Roman" w:cs="Times New Roman"/>
          <w:szCs w:val="24"/>
        </w:rPr>
        <w:t>5(2) of the Regulation.</w:t>
      </w:r>
    </w:p>
    <w:p w14:paraId="51DACDCD" w14:textId="77777777" w:rsidR="007D4BC3" w:rsidRPr="00442369" w:rsidRDefault="007D4BC3" w:rsidP="00442369">
      <w:pPr>
        <w:jc w:val="both"/>
        <w:rPr>
          <w:rFonts w:ascii="Times New Roman" w:hAnsi="Times New Roman" w:cs="Times New Roman"/>
          <w:szCs w:val="24"/>
        </w:rPr>
      </w:pPr>
    </w:p>
    <w:p w14:paraId="52160E3C" w14:textId="650B03B3" w:rsidR="001B709E" w:rsidRPr="00442369" w:rsidRDefault="001B709E" w:rsidP="00442369">
      <w:pPr>
        <w:jc w:val="both"/>
        <w:rPr>
          <w:rFonts w:ascii="Times New Roman" w:hAnsi="Times New Roman" w:cs="Times New Roman"/>
          <w:szCs w:val="24"/>
        </w:rPr>
      </w:pPr>
      <w:r w:rsidRPr="00442369">
        <w:rPr>
          <w:rFonts w:ascii="Times New Roman" w:hAnsi="Times New Roman" w:cs="Times New Roman"/>
          <w:szCs w:val="24"/>
        </w:rPr>
        <w:t>The Commission will provide information and guidance for the benefit of final recipients or beneficiaries</w:t>
      </w:r>
      <w:r w:rsidR="00C82782" w:rsidRPr="00442369">
        <w:rPr>
          <w:rFonts w:ascii="Times New Roman" w:hAnsi="Times New Roman" w:cs="Times New Roman"/>
          <w:szCs w:val="24"/>
        </w:rPr>
        <w:t xml:space="preserve"> via a website or an internet portal</w:t>
      </w:r>
      <w:r w:rsidR="00C06756" w:rsidRPr="00442369">
        <w:rPr>
          <w:rFonts w:ascii="Times New Roman" w:hAnsi="Times New Roman" w:cs="Times New Roman"/>
          <w:szCs w:val="24"/>
        </w:rPr>
        <w:t xml:space="preserve">, as well as adequate tools for final recipients or beneficiaries to inform the Commission about </w:t>
      </w:r>
      <w:r w:rsidR="003307D4" w:rsidRPr="00442369">
        <w:rPr>
          <w:rFonts w:ascii="Times New Roman" w:hAnsi="Times New Roman" w:cs="Times New Roman"/>
          <w:szCs w:val="24"/>
        </w:rPr>
        <w:t xml:space="preserve">potential </w:t>
      </w:r>
      <w:r w:rsidR="00C06756" w:rsidRPr="00442369">
        <w:rPr>
          <w:rFonts w:ascii="Times New Roman" w:hAnsi="Times New Roman" w:cs="Times New Roman"/>
          <w:szCs w:val="24"/>
        </w:rPr>
        <w:t>breach</w:t>
      </w:r>
      <w:r w:rsidR="0029333E" w:rsidRPr="00442369">
        <w:rPr>
          <w:rFonts w:ascii="Times New Roman" w:hAnsi="Times New Roman" w:cs="Times New Roman"/>
          <w:szCs w:val="24"/>
        </w:rPr>
        <w:t>es</w:t>
      </w:r>
      <w:r w:rsidR="00C06756" w:rsidRPr="00442369">
        <w:rPr>
          <w:rFonts w:ascii="Times New Roman" w:hAnsi="Times New Roman" w:cs="Times New Roman"/>
          <w:szCs w:val="24"/>
        </w:rPr>
        <w:t xml:space="preserve"> of the </w:t>
      </w:r>
      <w:r w:rsidR="00854A6A" w:rsidRPr="00442369">
        <w:rPr>
          <w:rFonts w:ascii="Times New Roman" w:hAnsi="Times New Roman" w:cs="Times New Roman"/>
          <w:szCs w:val="24"/>
        </w:rPr>
        <w:t xml:space="preserve">payment </w:t>
      </w:r>
      <w:r w:rsidR="00C06756" w:rsidRPr="00442369">
        <w:rPr>
          <w:rFonts w:ascii="Times New Roman" w:hAnsi="Times New Roman" w:cs="Times New Roman"/>
          <w:szCs w:val="24"/>
        </w:rPr>
        <w:t>obligations of Member States towards them following the adoption of measures under the Regulation</w:t>
      </w:r>
      <w:r w:rsidR="003249DE">
        <w:rPr>
          <w:rFonts w:ascii="Times New Roman" w:hAnsi="Times New Roman" w:cs="Times New Roman"/>
          <w:szCs w:val="24"/>
        </w:rPr>
        <w:t>.</w:t>
      </w:r>
    </w:p>
    <w:p w14:paraId="332CE8B1" w14:textId="77777777" w:rsidR="00C82782" w:rsidRPr="00442369" w:rsidRDefault="00C82782" w:rsidP="00442369">
      <w:pPr>
        <w:jc w:val="both"/>
        <w:rPr>
          <w:rFonts w:ascii="Times New Roman" w:hAnsi="Times New Roman" w:cs="Times New Roman"/>
          <w:szCs w:val="24"/>
        </w:rPr>
      </w:pPr>
    </w:p>
    <w:p w14:paraId="5CE7A06C" w14:textId="737767E0" w:rsidR="00765B24" w:rsidRPr="00442369" w:rsidRDefault="006058BC" w:rsidP="00442369">
      <w:pPr>
        <w:jc w:val="both"/>
        <w:rPr>
          <w:rFonts w:ascii="Times New Roman" w:hAnsi="Times New Roman" w:cs="Times New Roman"/>
          <w:szCs w:val="24"/>
        </w:rPr>
      </w:pPr>
      <w:r w:rsidRPr="00442369">
        <w:rPr>
          <w:rFonts w:ascii="Times New Roman" w:hAnsi="Times New Roman" w:cs="Times New Roman"/>
          <w:szCs w:val="24"/>
        </w:rPr>
        <w:t>The Commi</w:t>
      </w:r>
      <w:r w:rsidR="00765B24" w:rsidRPr="00442369">
        <w:rPr>
          <w:rFonts w:ascii="Times New Roman" w:hAnsi="Times New Roman" w:cs="Times New Roman"/>
          <w:szCs w:val="24"/>
        </w:rPr>
        <w:t>ssion is currently preparing guidelines</w:t>
      </w:r>
      <w:r w:rsidRPr="00442369">
        <w:rPr>
          <w:rFonts w:ascii="Times New Roman" w:hAnsi="Times New Roman" w:cs="Times New Roman"/>
          <w:szCs w:val="24"/>
        </w:rPr>
        <w:t xml:space="preserve"> </w:t>
      </w:r>
      <w:r w:rsidR="00765B24" w:rsidRPr="00442369">
        <w:rPr>
          <w:rFonts w:ascii="Times New Roman" w:hAnsi="Times New Roman" w:cs="Times New Roman"/>
          <w:szCs w:val="24"/>
        </w:rPr>
        <w:t>to</w:t>
      </w:r>
      <w:r w:rsidRPr="00442369">
        <w:rPr>
          <w:rFonts w:ascii="Times New Roman" w:hAnsi="Times New Roman" w:cs="Times New Roman"/>
          <w:szCs w:val="24"/>
        </w:rPr>
        <w:t xml:space="preserve"> provide </w:t>
      </w:r>
      <w:r w:rsidR="00765B24" w:rsidRPr="00442369">
        <w:rPr>
          <w:rFonts w:ascii="Times New Roman" w:hAnsi="Times New Roman" w:cs="Times New Roman"/>
          <w:szCs w:val="24"/>
        </w:rPr>
        <w:t>clarification</w:t>
      </w:r>
      <w:r w:rsidRPr="00442369">
        <w:rPr>
          <w:rFonts w:ascii="Times New Roman" w:hAnsi="Times New Roman" w:cs="Times New Roman"/>
          <w:szCs w:val="24"/>
        </w:rPr>
        <w:t xml:space="preserve"> on certain aspects of the </w:t>
      </w:r>
      <w:r w:rsidR="00C06756" w:rsidRPr="00442369">
        <w:rPr>
          <w:rFonts w:ascii="Times New Roman" w:hAnsi="Times New Roman" w:cs="Times New Roman"/>
          <w:szCs w:val="24"/>
        </w:rPr>
        <w:t xml:space="preserve">application </w:t>
      </w:r>
      <w:r w:rsidR="003249DE">
        <w:rPr>
          <w:rFonts w:ascii="Times New Roman" w:hAnsi="Times New Roman" w:cs="Times New Roman"/>
          <w:szCs w:val="24"/>
        </w:rPr>
        <w:t>of the R</w:t>
      </w:r>
      <w:r w:rsidR="00765B24" w:rsidRPr="00442369">
        <w:rPr>
          <w:rFonts w:ascii="Times New Roman" w:hAnsi="Times New Roman" w:cs="Times New Roman"/>
          <w:szCs w:val="24"/>
        </w:rPr>
        <w:t>egulation</w:t>
      </w:r>
      <w:r w:rsidR="0053281B" w:rsidRPr="00442369">
        <w:rPr>
          <w:rFonts w:ascii="Times New Roman" w:hAnsi="Times New Roman" w:cs="Times New Roman"/>
          <w:szCs w:val="24"/>
        </w:rPr>
        <w:t>.</w:t>
      </w:r>
      <w:r w:rsidR="00ED766E" w:rsidRPr="00442369">
        <w:rPr>
          <w:rFonts w:ascii="Times New Roman" w:hAnsi="Times New Roman" w:cs="Times New Roman"/>
          <w:szCs w:val="24"/>
        </w:rPr>
        <w:t xml:space="preserve"> The draft guidelines </w:t>
      </w:r>
      <w:r w:rsidR="0086263E" w:rsidRPr="00442369">
        <w:rPr>
          <w:rFonts w:ascii="Times New Roman" w:hAnsi="Times New Roman" w:cs="Times New Roman"/>
          <w:szCs w:val="24"/>
        </w:rPr>
        <w:t>have been</w:t>
      </w:r>
      <w:r w:rsidR="00ED766E" w:rsidRPr="00442369">
        <w:rPr>
          <w:rFonts w:ascii="Times New Roman" w:hAnsi="Times New Roman" w:cs="Times New Roman"/>
          <w:szCs w:val="24"/>
        </w:rPr>
        <w:t xml:space="preserve"> shared with the European Parliament </w:t>
      </w:r>
      <w:r w:rsidR="00840463" w:rsidRPr="00442369">
        <w:rPr>
          <w:rFonts w:ascii="Times New Roman" w:hAnsi="Times New Roman" w:cs="Times New Roman"/>
          <w:szCs w:val="24"/>
        </w:rPr>
        <w:t xml:space="preserve">and Member States. Comments </w:t>
      </w:r>
      <w:proofErr w:type="gramStart"/>
      <w:r w:rsidR="00840463" w:rsidRPr="00442369">
        <w:rPr>
          <w:rFonts w:ascii="Times New Roman" w:hAnsi="Times New Roman" w:cs="Times New Roman"/>
          <w:szCs w:val="24"/>
        </w:rPr>
        <w:t>can be submitted</w:t>
      </w:r>
      <w:proofErr w:type="gramEnd"/>
      <w:r w:rsidR="00840463" w:rsidRPr="00442369">
        <w:rPr>
          <w:rFonts w:ascii="Times New Roman" w:hAnsi="Times New Roman" w:cs="Times New Roman"/>
          <w:szCs w:val="24"/>
        </w:rPr>
        <w:t xml:space="preserve"> until end of August</w:t>
      </w:r>
      <w:r w:rsidR="003249DE">
        <w:rPr>
          <w:rFonts w:ascii="Times New Roman" w:hAnsi="Times New Roman" w:cs="Times New Roman"/>
          <w:szCs w:val="24"/>
        </w:rPr>
        <w:t> 2021</w:t>
      </w:r>
      <w:bookmarkStart w:id="0" w:name="_GoBack"/>
      <w:bookmarkEnd w:id="0"/>
      <w:r w:rsidR="00ED766E" w:rsidRPr="00442369">
        <w:rPr>
          <w:rFonts w:ascii="Times New Roman" w:hAnsi="Times New Roman" w:cs="Times New Roman"/>
          <w:szCs w:val="24"/>
        </w:rPr>
        <w:t>.</w:t>
      </w:r>
    </w:p>
    <w:p w14:paraId="17618A67" w14:textId="543DBFC1" w:rsidR="00DB2948" w:rsidRPr="00442369" w:rsidRDefault="00DB2948" w:rsidP="00442369">
      <w:pPr>
        <w:jc w:val="both"/>
        <w:rPr>
          <w:rFonts w:ascii="Times New Roman" w:hAnsi="Times New Roman" w:cs="Times New Roman"/>
          <w:szCs w:val="24"/>
        </w:rPr>
      </w:pPr>
    </w:p>
    <w:sectPr w:rsidR="00DB2948" w:rsidRPr="00442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F4DC" w14:textId="77777777" w:rsidR="00AA6C48" w:rsidRDefault="00AA6C48" w:rsidP="00FD742E">
      <w:r>
        <w:separator/>
      </w:r>
    </w:p>
  </w:endnote>
  <w:endnote w:type="continuationSeparator" w:id="0">
    <w:p w14:paraId="16858446" w14:textId="77777777" w:rsidR="00AA6C48" w:rsidRDefault="00AA6C48" w:rsidP="00FD742E">
      <w:r>
        <w:continuationSeparator/>
      </w:r>
    </w:p>
  </w:endnote>
  <w:endnote w:type="continuationNotice" w:id="1">
    <w:p w14:paraId="284565EB" w14:textId="77777777" w:rsidR="00AA6C48" w:rsidRDefault="00AA6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4B48" w14:textId="77777777" w:rsidR="003249DE" w:rsidRDefault="00324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0460" w14:textId="77777777" w:rsidR="00AA6C48" w:rsidRDefault="00AA6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E851" w14:textId="77777777" w:rsidR="003249DE" w:rsidRDefault="0032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FD690" w14:textId="77777777" w:rsidR="00AA6C48" w:rsidRDefault="00AA6C48" w:rsidP="00FD742E">
      <w:r>
        <w:separator/>
      </w:r>
    </w:p>
  </w:footnote>
  <w:footnote w:type="continuationSeparator" w:id="0">
    <w:p w14:paraId="5DEB0E8F" w14:textId="77777777" w:rsidR="00AA6C48" w:rsidRDefault="00AA6C48" w:rsidP="00FD742E">
      <w:r>
        <w:continuationSeparator/>
      </w:r>
    </w:p>
  </w:footnote>
  <w:footnote w:type="continuationNotice" w:id="1">
    <w:p w14:paraId="349E6D38" w14:textId="77777777" w:rsidR="00AA6C48" w:rsidRDefault="00AA6C48"/>
  </w:footnote>
  <w:footnote w:id="2">
    <w:p w14:paraId="46399AD8" w14:textId="45C61EF8" w:rsidR="004178D2" w:rsidRPr="00C44227" w:rsidRDefault="004178D2" w:rsidP="00C44227">
      <w:pPr>
        <w:pStyle w:val="FootnoteText"/>
        <w:tabs>
          <w:tab w:val="clear" w:pos="284"/>
        </w:tabs>
        <w:ind w:left="0" w:firstLine="0"/>
        <w:rPr>
          <w:rFonts w:ascii="Times New Roman" w:hAnsi="Times New Roman"/>
          <w:sz w:val="20"/>
        </w:rPr>
      </w:pPr>
      <w:r w:rsidRPr="00C44227">
        <w:rPr>
          <w:rStyle w:val="FootnoteReference"/>
          <w:rFonts w:ascii="Times New Roman" w:hAnsi="Times New Roman" w:cs="Times New Roman"/>
          <w:sz w:val="20"/>
          <w:specVanish w:val="0"/>
        </w:rPr>
        <w:footnoteRef/>
      </w:r>
      <w:r w:rsidRPr="00C44227">
        <w:rPr>
          <w:rFonts w:ascii="Times New Roman" w:hAnsi="Times New Roman"/>
          <w:sz w:val="20"/>
        </w:rPr>
        <w:t xml:space="preserve"> Regulation (EU, Euratom) 2020/2092 of the European Parliament and of the Council of 16 December 2020 on a general regime of conditionality for the protection of the Union bud</w:t>
      </w:r>
      <w:r w:rsidR="00C44227">
        <w:rPr>
          <w:rFonts w:ascii="Times New Roman" w:hAnsi="Times New Roman"/>
          <w:sz w:val="20"/>
        </w:rPr>
        <w:t>get, OJ L 433I , 22.12.2020, p. </w:t>
      </w:r>
      <w:r w:rsidRPr="00C44227">
        <w:rPr>
          <w:rFonts w:ascii="Times New Roman" w:hAnsi="Times New Roman"/>
          <w:sz w:val="20"/>
        </w:rPr>
        <w:t>1.</w:t>
      </w:r>
    </w:p>
  </w:footnote>
  <w:footnote w:id="3">
    <w:p w14:paraId="2AF63D0B" w14:textId="244A5B62" w:rsidR="003307D4" w:rsidRPr="00C44227" w:rsidRDefault="003307D4" w:rsidP="00C44227">
      <w:pPr>
        <w:pStyle w:val="FootnoteText"/>
        <w:tabs>
          <w:tab w:val="clear" w:pos="284"/>
        </w:tabs>
        <w:ind w:left="0" w:firstLine="0"/>
        <w:rPr>
          <w:rFonts w:ascii="Times New Roman" w:hAnsi="Times New Roman"/>
          <w:sz w:val="20"/>
        </w:rPr>
      </w:pPr>
      <w:r w:rsidRPr="00C44227">
        <w:rPr>
          <w:rStyle w:val="FootnoteReference"/>
          <w:rFonts w:ascii="Times New Roman" w:hAnsi="Times New Roman" w:cs="Times New Roman"/>
          <w:sz w:val="20"/>
          <w:specVanish w:val="0"/>
        </w:rPr>
        <w:footnoteRef/>
      </w:r>
      <w:r w:rsidRPr="00C44227">
        <w:rPr>
          <w:rFonts w:ascii="Times New Roman" w:hAnsi="Times New Roman"/>
          <w:sz w:val="20"/>
        </w:rPr>
        <w:t xml:space="preserve"> See recital 19 of the Regulation</w:t>
      </w:r>
      <w:r w:rsidR="00C44227">
        <w:rPr>
          <w:rFonts w:ascii="Times New Roman" w:hAnsi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F524" w14:textId="77777777" w:rsidR="003249DE" w:rsidRDefault="00324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4ACD" w14:textId="77777777" w:rsidR="00AA6C48" w:rsidRDefault="00AA6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E009" w14:textId="77777777" w:rsidR="003249DE" w:rsidRDefault="00324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541B1"/>
    <w:rsid w:val="0001370A"/>
    <w:rsid w:val="00025B74"/>
    <w:rsid w:val="00045428"/>
    <w:rsid w:val="000923FB"/>
    <w:rsid w:val="00096067"/>
    <w:rsid w:val="000A1814"/>
    <w:rsid w:val="000E035D"/>
    <w:rsid w:val="00131FA6"/>
    <w:rsid w:val="001767AF"/>
    <w:rsid w:val="001B709E"/>
    <w:rsid w:val="001F42E8"/>
    <w:rsid w:val="00220DFD"/>
    <w:rsid w:val="0029333E"/>
    <w:rsid w:val="003249DE"/>
    <w:rsid w:val="003307D4"/>
    <w:rsid w:val="003C40BE"/>
    <w:rsid w:val="003D05FC"/>
    <w:rsid w:val="003D1EF1"/>
    <w:rsid w:val="003E34AF"/>
    <w:rsid w:val="004178D2"/>
    <w:rsid w:val="00442369"/>
    <w:rsid w:val="00465500"/>
    <w:rsid w:val="00470196"/>
    <w:rsid w:val="004B6B2D"/>
    <w:rsid w:val="004E54C2"/>
    <w:rsid w:val="004F3104"/>
    <w:rsid w:val="004F3522"/>
    <w:rsid w:val="0053281B"/>
    <w:rsid w:val="005349D0"/>
    <w:rsid w:val="0059028C"/>
    <w:rsid w:val="00591F25"/>
    <w:rsid w:val="005A6A50"/>
    <w:rsid w:val="005C68B8"/>
    <w:rsid w:val="005E7332"/>
    <w:rsid w:val="0060175F"/>
    <w:rsid w:val="006058BC"/>
    <w:rsid w:val="00626FAC"/>
    <w:rsid w:val="00630B5D"/>
    <w:rsid w:val="00662776"/>
    <w:rsid w:val="007302E5"/>
    <w:rsid w:val="00765B24"/>
    <w:rsid w:val="007A223E"/>
    <w:rsid w:val="007D4BC3"/>
    <w:rsid w:val="007F2628"/>
    <w:rsid w:val="00840463"/>
    <w:rsid w:val="008437A8"/>
    <w:rsid w:val="00854A6A"/>
    <w:rsid w:val="0086263E"/>
    <w:rsid w:val="008808BE"/>
    <w:rsid w:val="0093358E"/>
    <w:rsid w:val="00974E64"/>
    <w:rsid w:val="009D1A5B"/>
    <w:rsid w:val="00A124C2"/>
    <w:rsid w:val="00A22E79"/>
    <w:rsid w:val="00A657BD"/>
    <w:rsid w:val="00AA6C48"/>
    <w:rsid w:val="00AD7460"/>
    <w:rsid w:val="00B06A43"/>
    <w:rsid w:val="00B2168A"/>
    <w:rsid w:val="00B4512D"/>
    <w:rsid w:val="00B53059"/>
    <w:rsid w:val="00B766BB"/>
    <w:rsid w:val="00B95FE7"/>
    <w:rsid w:val="00BB0146"/>
    <w:rsid w:val="00BE3E7C"/>
    <w:rsid w:val="00C06756"/>
    <w:rsid w:val="00C44227"/>
    <w:rsid w:val="00C541B1"/>
    <w:rsid w:val="00C82782"/>
    <w:rsid w:val="00C92C4E"/>
    <w:rsid w:val="00D12465"/>
    <w:rsid w:val="00D77F89"/>
    <w:rsid w:val="00DA7D3F"/>
    <w:rsid w:val="00DB2948"/>
    <w:rsid w:val="00DB6878"/>
    <w:rsid w:val="00E45BC8"/>
    <w:rsid w:val="00E627F5"/>
    <w:rsid w:val="00E854DC"/>
    <w:rsid w:val="00E85E87"/>
    <w:rsid w:val="00EB3D90"/>
    <w:rsid w:val="00EC0471"/>
    <w:rsid w:val="00EC2F62"/>
    <w:rsid w:val="00ED766E"/>
    <w:rsid w:val="00FB4433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B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semiHidden/>
    <w:unhideWhenUsed/>
    <w:rsid w:val="00FD742E"/>
    <w:pPr>
      <w:tabs>
        <w:tab w:val="left" w:pos="284"/>
      </w:tabs>
      <w:ind w:left="284" w:hanging="284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D742E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Arial10">
    <w:name w:val="Arial10"/>
    <w:qFormat/>
    <w:rsid w:val="00FD742E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FD742E"/>
    <w:pPr>
      <w:spacing w:after="200"/>
    </w:pPr>
  </w:style>
  <w:style w:type="paragraph" w:customStyle="1" w:styleId="Subject">
    <w:name w:val="Subject"/>
    <w:basedOn w:val="Arial10"/>
    <w:qFormat/>
    <w:rsid w:val="00FD742E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FD742E"/>
    <w:pPr>
      <w:tabs>
        <w:tab w:val="left" w:pos="425"/>
        <w:tab w:val="left" w:pos="851"/>
        <w:tab w:val="left" w:pos="1276"/>
      </w:tabs>
      <w:spacing w:after="240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unhideWhenUsed/>
    <w:rsid w:val="00FD742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:specVanish w:val="0"/>
    </w:rPr>
  </w:style>
  <w:style w:type="character" w:customStyle="1" w:styleId="Bold">
    <w:name w:val="Bold"/>
    <w:basedOn w:val="DefaultParagraphFont"/>
    <w:uiPriority w:val="1"/>
    <w:qFormat/>
    <w:rsid w:val="00FD742E"/>
    <w:rPr>
      <w:rFonts w:ascii="Arial" w:hAnsi="Arial" w:cs="Arial" w:hint="default"/>
      <w:b/>
      <w:bCs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B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C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6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C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B498-A473-49EA-86C1-C625484A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1229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2021-08-02T09:16:00Z</dcterms:created>
  <dcterms:modified xsi:type="dcterms:W3CDTF">2021-08-02T09:16:00Z</dcterms:modified>
  <cp:revision>1</cp:revision>
</cp:coreProperties>
</file>